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8939" w14:textId="77777777" w:rsidR="00B4729E" w:rsidRDefault="00000000">
      <w:pPr>
        <w:jc w:val="center"/>
        <w:rPr>
          <w:rFonts w:ascii="Verdana" w:eastAsia="Verdana" w:hAnsi="Verdana" w:cs="Verdana"/>
          <w:b/>
          <w:sz w:val="36"/>
          <w:szCs w:val="36"/>
        </w:rPr>
      </w:pPr>
      <w:r>
        <w:rPr>
          <w:rFonts w:ascii="Verdana" w:eastAsia="Verdana" w:hAnsi="Verdana" w:cs="Verdana"/>
          <w:b/>
          <w:sz w:val="36"/>
          <w:szCs w:val="36"/>
        </w:rPr>
        <w:br/>
        <w:t>NOMINATION FORM:</w:t>
      </w:r>
    </w:p>
    <w:p w14:paraId="129E14CB" w14:textId="77777777" w:rsidR="00B4729E" w:rsidRDefault="00000000">
      <w:pPr>
        <w:jc w:val="center"/>
        <w:rPr>
          <w:rFonts w:ascii="Verdana" w:eastAsia="Verdana" w:hAnsi="Verdana" w:cs="Verdana"/>
          <w:b/>
          <w:sz w:val="36"/>
          <w:szCs w:val="36"/>
          <w:u w:val="single"/>
        </w:rPr>
      </w:pPr>
      <w:r>
        <w:rPr>
          <w:rFonts w:ascii="Verdana" w:eastAsia="Verdana" w:hAnsi="Verdana" w:cs="Verdana"/>
          <w:b/>
          <w:sz w:val="36"/>
          <w:szCs w:val="36"/>
          <w:u w:val="single"/>
        </w:rPr>
        <w:t xml:space="preserve">2023 REFUGE MANAGER OF THE YEAR </w:t>
      </w:r>
    </w:p>
    <w:p w14:paraId="5590755A" w14:textId="0E5AF64C" w:rsidR="00B4729E" w:rsidRDefault="00000000">
      <w:pPr>
        <w:jc w:val="center"/>
        <w:rPr>
          <w:rFonts w:ascii="Verdana" w:eastAsia="Verdana" w:hAnsi="Verdana" w:cs="Verdana"/>
          <w:sz w:val="28"/>
          <w:szCs w:val="28"/>
        </w:rPr>
      </w:pPr>
      <w:r>
        <w:rPr>
          <w:rFonts w:ascii="Verdana" w:eastAsia="Verdana" w:hAnsi="Verdana" w:cs="Verdana"/>
          <w:b/>
          <w:sz w:val="28"/>
          <w:szCs w:val="28"/>
          <w:highlight w:val="yellow"/>
        </w:rPr>
        <w:t>The deadline for submission is Friday, March 1</w:t>
      </w:r>
      <w:r w:rsidR="004C6088">
        <w:rPr>
          <w:rFonts w:ascii="Verdana" w:eastAsia="Verdana" w:hAnsi="Verdana" w:cs="Verdana"/>
          <w:b/>
          <w:sz w:val="28"/>
          <w:szCs w:val="28"/>
          <w:highlight w:val="yellow"/>
        </w:rPr>
        <w:t>7</w:t>
      </w:r>
      <w:r>
        <w:rPr>
          <w:rFonts w:ascii="Verdana" w:eastAsia="Verdana" w:hAnsi="Verdana" w:cs="Verdana"/>
          <w:b/>
          <w:sz w:val="28"/>
          <w:szCs w:val="28"/>
          <w:highlight w:val="yellow"/>
        </w:rPr>
        <w:t>, 2023.</w:t>
      </w:r>
    </w:p>
    <w:p w14:paraId="21F2F416" w14:textId="77777777" w:rsidR="00B4729E" w:rsidRDefault="00B4729E">
      <w:pPr>
        <w:rPr>
          <w:rFonts w:ascii="Times New Roman" w:eastAsia="Times New Roman" w:hAnsi="Times New Roman" w:cs="Times New Roman"/>
          <w:sz w:val="32"/>
          <w:szCs w:val="32"/>
        </w:rPr>
      </w:pPr>
    </w:p>
    <w:p w14:paraId="008AA32C" w14:textId="77777777" w:rsidR="00B4729E" w:rsidRDefault="00000000">
      <w:pPr>
        <w:rPr>
          <w:rFonts w:ascii="EB Garamond" w:eastAsia="EB Garamond" w:hAnsi="EB Garamond" w:cs="EB Garamond"/>
          <w:sz w:val="28"/>
          <w:szCs w:val="28"/>
        </w:rPr>
      </w:pPr>
      <w:r>
        <w:rPr>
          <w:rFonts w:ascii="EB Garamond" w:eastAsia="EB Garamond" w:hAnsi="EB Garamond" w:cs="EB Garamond"/>
          <w:sz w:val="28"/>
          <w:szCs w:val="28"/>
        </w:rPr>
        <w:t xml:space="preserve">Each year when the nominations are reviewed, we are always impressed that the National Wildlife Refuge System seems to bring out the best in everyone! The things that people do for Refuges all over the country are incredible and we appreciate the time that you are taking to tell others what your nominee has done to deserve an award.  Our reviewers have a tough job of selecting the top one in each category and that is always hard! That makes your job as a nominator critical to making sure that your nominee gets all the credit that they deserve.  </w:t>
      </w:r>
    </w:p>
    <w:p w14:paraId="61A284C8" w14:textId="77777777" w:rsidR="00B4729E" w:rsidRDefault="00B4729E">
      <w:pPr>
        <w:rPr>
          <w:rFonts w:ascii="Garamond" w:eastAsia="Garamond" w:hAnsi="Garamond" w:cs="Garamond"/>
          <w:sz w:val="28"/>
          <w:szCs w:val="28"/>
        </w:rPr>
      </w:pPr>
    </w:p>
    <w:p w14:paraId="32CCD688" w14:textId="77777777" w:rsidR="00B4729E" w:rsidRDefault="00000000">
      <w:pPr>
        <w:rPr>
          <w:rFonts w:ascii="EB Garamond" w:eastAsia="EB Garamond" w:hAnsi="EB Garamond" w:cs="EB Garamond"/>
          <w:sz w:val="28"/>
          <w:szCs w:val="28"/>
        </w:rPr>
      </w:pPr>
      <w:r>
        <w:rPr>
          <w:rFonts w:ascii="EB Garamond" w:eastAsia="EB Garamond" w:hAnsi="EB Garamond" w:cs="EB Garamond"/>
          <w:sz w:val="28"/>
          <w:szCs w:val="28"/>
        </w:rPr>
        <w:t>We have found that many of the best-written nominations are group efforts, where several people work together on the application. Not only does this spread out the workload, but it also helps ensure that all the nominee’s accomplishments get included. Metrics are always helpful as well. We know that this will help your nomination. Just be certain that the same project/activity isn’t duplicated throughout the nomination form.</w:t>
      </w:r>
    </w:p>
    <w:p w14:paraId="774EF798" w14:textId="77777777" w:rsidR="00B4729E" w:rsidRDefault="00B4729E">
      <w:pPr>
        <w:rPr>
          <w:rFonts w:ascii="Times New Roman" w:eastAsia="Times New Roman" w:hAnsi="Times New Roman" w:cs="Times New Roman"/>
          <w:sz w:val="32"/>
          <w:szCs w:val="32"/>
        </w:rPr>
      </w:pPr>
    </w:p>
    <w:p w14:paraId="2B7D7A68" w14:textId="77777777" w:rsidR="00B4729E" w:rsidRDefault="00000000">
      <w:pPr>
        <w:jc w:val="center"/>
        <w:rPr>
          <w:rFonts w:ascii="Verdana" w:eastAsia="Verdana" w:hAnsi="Verdana" w:cs="Verdana"/>
          <w:sz w:val="28"/>
          <w:szCs w:val="28"/>
        </w:rPr>
      </w:pPr>
      <w:r>
        <w:rPr>
          <w:rFonts w:ascii="Verdana" w:eastAsia="Verdana" w:hAnsi="Verdana" w:cs="Verdana"/>
          <w:b/>
          <w:sz w:val="28"/>
          <w:szCs w:val="28"/>
          <w:highlight w:val="yellow"/>
        </w:rPr>
        <w:t>Electronic nominations are required.</w:t>
      </w:r>
    </w:p>
    <w:p w14:paraId="07CDA8BF" w14:textId="77777777" w:rsidR="00B4729E" w:rsidRDefault="00000000">
      <w:pPr>
        <w:spacing w:before="280" w:after="280"/>
        <w:rPr>
          <w:rFonts w:ascii="EB Garamond" w:eastAsia="EB Garamond" w:hAnsi="EB Garamond" w:cs="EB Garamond"/>
          <w:sz w:val="32"/>
          <w:szCs w:val="32"/>
        </w:rPr>
      </w:pPr>
      <w:r>
        <w:rPr>
          <w:rFonts w:ascii="EB Garamond" w:eastAsia="EB Garamond" w:hAnsi="EB Garamond" w:cs="EB Garamond"/>
          <w:color w:val="000000"/>
          <w:sz w:val="28"/>
          <w:szCs w:val="28"/>
        </w:rPr>
        <w:t>Include any additional information that you feel would be helpful to the selection committee in their review of the specific evaluation categories.  Photos are okay but entire newsletters and brochures are discouraged. Endorsement letters that repeat material already covered without adding substance to the nomination are also discouraged.</w:t>
      </w:r>
    </w:p>
    <w:p w14:paraId="77CF6D5E" w14:textId="77777777" w:rsidR="00B4729E" w:rsidRDefault="00000000">
      <w:pPr>
        <w:spacing w:before="280" w:after="280"/>
        <w:rPr>
          <w:rFonts w:ascii="EB Garamond" w:eastAsia="EB Garamond" w:hAnsi="EB Garamond" w:cs="EB Garamond"/>
          <w:sz w:val="28"/>
          <w:szCs w:val="28"/>
        </w:rPr>
      </w:pPr>
      <w:r>
        <w:rPr>
          <w:rFonts w:ascii="EB Garamond" w:eastAsia="EB Garamond" w:hAnsi="EB Garamond" w:cs="EB Garamond"/>
          <w:sz w:val="28"/>
          <w:szCs w:val="28"/>
        </w:rPr>
        <w:t xml:space="preserve">To submit your nomination, please email the completed form to Debbie Harwood at </w:t>
      </w:r>
      <w:hyperlink r:id="rId8">
        <w:r>
          <w:rPr>
            <w:rFonts w:ascii="EB Garamond" w:eastAsia="EB Garamond" w:hAnsi="EB Garamond" w:cs="EB Garamond"/>
            <w:color w:val="0000FF"/>
            <w:sz w:val="28"/>
            <w:szCs w:val="28"/>
            <w:u w:val="single"/>
          </w:rPr>
          <w:t>dharwood@refugeassociation.org</w:t>
        </w:r>
      </w:hyperlink>
      <w:r>
        <w:rPr>
          <w:rFonts w:ascii="EB Garamond" w:eastAsia="EB Garamond" w:hAnsi="EB Garamond" w:cs="EB Garamond"/>
          <w:sz w:val="28"/>
          <w:szCs w:val="28"/>
        </w:rPr>
        <w:t>. You will receive email confirmation that your nomination has been received.</w:t>
      </w:r>
    </w:p>
    <w:p w14:paraId="6BA3A203" w14:textId="77777777" w:rsidR="00B4729E" w:rsidRDefault="00000000">
      <w:pPr>
        <w:spacing w:before="280" w:after="280"/>
        <w:rPr>
          <w:rFonts w:ascii="EB Garamond" w:eastAsia="EB Garamond" w:hAnsi="EB Garamond" w:cs="EB Garamond"/>
          <w:sz w:val="28"/>
          <w:szCs w:val="28"/>
        </w:rPr>
        <w:sectPr w:rsidR="00B4729E">
          <w:headerReference w:type="default" r:id="rId9"/>
          <w:headerReference w:type="first" r:id="rId10"/>
          <w:footerReference w:type="first" r:id="rId11"/>
          <w:pgSz w:w="12240" w:h="15840"/>
          <w:pgMar w:top="1440" w:right="1440" w:bottom="1440" w:left="1440" w:header="288" w:footer="720" w:gutter="0"/>
          <w:pgNumType w:start="1"/>
          <w:cols w:space="720"/>
          <w:titlePg/>
        </w:sectPr>
      </w:pPr>
      <w:r>
        <w:rPr>
          <w:rFonts w:ascii="EB Garamond" w:eastAsia="EB Garamond" w:hAnsi="EB Garamond" w:cs="EB Garamond"/>
          <w:sz w:val="28"/>
          <w:szCs w:val="28"/>
        </w:rPr>
        <w:t xml:space="preserve">Questions? Email </w:t>
      </w:r>
      <w:hyperlink r:id="rId12">
        <w:r>
          <w:rPr>
            <w:rFonts w:ascii="EB Garamond" w:eastAsia="EB Garamond" w:hAnsi="EB Garamond" w:cs="EB Garamond"/>
            <w:color w:val="0000FF"/>
            <w:sz w:val="28"/>
            <w:szCs w:val="28"/>
            <w:u w:val="single"/>
          </w:rPr>
          <w:t>Debbie Harwood</w:t>
        </w:r>
      </w:hyperlink>
      <w:r>
        <w:rPr>
          <w:rFonts w:ascii="EB Garamond" w:eastAsia="EB Garamond" w:hAnsi="EB Garamond" w:cs="EB Garamond"/>
          <w:sz w:val="28"/>
          <w:szCs w:val="28"/>
        </w:rPr>
        <w:t>.</w:t>
      </w:r>
    </w:p>
    <w:p w14:paraId="7F8B3875" w14:textId="77777777" w:rsidR="00B4729E" w:rsidRDefault="00000000">
      <w:pPr>
        <w:jc w:val="center"/>
        <w:rPr>
          <w:rFonts w:ascii="Verdana" w:eastAsia="Verdana" w:hAnsi="Verdana" w:cs="Verdana"/>
          <w:b/>
          <w:sz w:val="36"/>
          <w:szCs w:val="36"/>
        </w:rPr>
      </w:pPr>
      <w:bookmarkStart w:id="0" w:name="_heading=h.gjdgxs" w:colFirst="0" w:colLast="0"/>
      <w:bookmarkEnd w:id="0"/>
      <w:r>
        <w:rPr>
          <w:rFonts w:ascii="Verdana" w:eastAsia="Verdana" w:hAnsi="Verdana" w:cs="Verdana"/>
          <w:b/>
          <w:sz w:val="36"/>
          <w:szCs w:val="36"/>
        </w:rPr>
        <w:lastRenderedPageBreak/>
        <w:t>NOMINATION FORM:</w:t>
      </w:r>
    </w:p>
    <w:p w14:paraId="1B01EBF3" w14:textId="2C898BB2" w:rsidR="00B4729E" w:rsidRDefault="00000000">
      <w:pPr>
        <w:jc w:val="center"/>
        <w:rPr>
          <w:rFonts w:ascii="Verdana" w:eastAsia="Verdana" w:hAnsi="Verdana" w:cs="Verdana"/>
          <w:b/>
          <w:color w:val="000000"/>
          <w:sz w:val="28"/>
          <w:szCs w:val="28"/>
          <w:u w:val="single"/>
        </w:rPr>
      </w:pPr>
      <w:bookmarkStart w:id="1" w:name="_heading=h.yk3mtwou86g9" w:colFirst="0" w:colLast="0"/>
      <w:bookmarkEnd w:id="1"/>
      <w:r>
        <w:rPr>
          <w:rFonts w:ascii="Verdana" w:eastAsia="Verdana" w:hAnsi="Verdana" w:cs="Verdana"/>
          <w:b/>
          <w:sz w:val="28"/>
          <w:szCs w:val="28"/>
          <w:u w:val="single"/>
        </w:rPr>
        <w:t xml:space="preserve">2023 Paul </w:t>
      </w:r>
      <w:proofErr w:type="spellStart"/>
      <w:r>
        <w:rPr>
          <w:rFonts w:ascii="Verdana" w:eastAsia="Verdana" w:hAnsi="Verdana" w:cs="Verdana"/>
          <w:b/>
          <w:sz w:val="28"/>
          <w:szCs w:val="28"/>
          <w:u w:val="single"/>
        </w:rPr>
        <w:t>Kroegel</w:t>
      </w:r>
      <w:proofErr w:type="spellEnd"/>
      <w:r>
        <w:rPr>
          <w:rFonts w:ascii="Verdana" w:eastAsia="Verdana" w:hAnsi="Verdana" w:cs="Verdana"/>
          <w:b/>
          <w:sz w:val="28"/>
          <w:szCs w:val="28"/>
          <w:u w:val="single"/>
        </w:rPr>
        <w:t xml:space="preserve"> Award – Refuge Manager of the Year</w:t>
      </w:r>
      <w:r>
        <w:rPr>
          <w:rFonts w:ascii="Verdana" w:eastAsia="Verdana" w:hAnsi="Verdana" w:cs="Verdana"/>
          <w:b/>
          <w:sz w:val="28"/>
          <w:szCs w:val="28"/>
          <w:u w:val="single"/>
        </w:rPr>
        <w:br/>
      </w:r>
      <w:r>
        <w:rPr>
          <w:rFonts w:ascii="Verdana" w:eastAsia="Verdana" w:hAnsi="Verdana" w:cs="Verdana"/>
          <w:b/>
          <w:sz w:val="28"/>
          <w:szCs w:val="28"/>
          <w:highlight w:val="yellow"/>
        </w:rPr>
        <w:t>The deadline for submission is Friday, March 1</w:t>
      </w:r>
      <w:r w:rsidR="00327265">
        <w:rPr>
          <w:rFonts w:ascii="Verdana" w:eastAsia="Verdana" w:hAnsi="Verdana" w:cs="Verdana"/>
          <w:b/>
          <w:sz w:val="28"/>
          <w:szCs w:val="28"/>
          <w:highlight w:val="yellow"/>
        </w:rPr>
        <w:t>7</w:t>
      </w:r>
      <w:r>
        <w:rPr>
          <w:rFonts w:ascii="Verdana" w:eastAsia="Verdana" w:hAnsi="Verdana" w:cs="Verdana"/>
          <w:b/>
          <w:sz w:val="28"/>
          <w:szCs w:val="28"/>
          <w:highlight w:val="yellow"/>
        </w:rPr>
        <w:t>, 2023.</w:t>
      </w:r>
    </w:p>
    <w:p w14:paraId="33C57E1A" w14:textId="77777777" w:rsidR="00B4729E" w:rsidRDefault="00B4729E">
      <w:pPr>
        <w:jc w:val="center"/>
        <w:rPr>
          <w:rFonts w:ascii="Times New Roman" w:eastAsia="Times New Roman" w:hAnsi="Times New Roman" w:cs="Times New Roman"/>
        </w:rPr>
      </w:pPr>
    </w:p>
    <w:p w14:paraId="3A838775" w14:textId="77777777" w:rsidR="00B4729E" w:rsidRDefault="00000000">
      <w:pPr>
        <w:rPr>
          <w:rFonts w:ascii="EB Garamond" w:eastAsia="EB Garamond" w:hAnsi="EB Garamond" w:cs="EB Garamond"/>
          <w:sz w:val="28"/>
          <w:szCs w:val="28"/>
        </w:rPr>
      </w:pPr>
      <w:r>
        <w:rPr>
          <w:rFonts w:ascii="EB Garamond" w:eastAsia="EB Garamond" w:hAnsi="EB Garamond" w:cs="EB Garamond"/>
          <w:sz w:val="28"/>
          <w:szCs w:val="28"/>
        </w:rPr>
        <w:t xml:space="preserve">This award recognizes outstanding accomplishments by a refuge manager (project leader) in the protection and management of our national wildlife refuges.  The award is given each year in honor of Paul </w:t>
      </w:r>
      <w:proofErr w:type="spellStart"/>
      <w:r>
        <w:rPr>
          <w:rFonts w:ascii="EB Garamond" w:eastAsia="EB Garamond" w:hAnsi="EB Garamond" w:cs="EB Garamond"/>
          <w:sz w:val="28"/>
          <w:szCs w:val="28"/>
        </w:rPr>
        <w:t>Kroegel</w:t>
      </w:r>
      <w:proofErr w:type="spellEnd"/>
      <w:r>
        <w:rPr>
          <w:rFonts w:ascii="EB Garamond" w:eastAsia="EB Garamond" w:hAnsi="EB Garamond" w:cs="EB Garamond"/>
          <w:sz w:val="28"/>
          <w:szCs w:val="28"/>
        </w:rPr>
        <w:t xml:space="preserve">, the first manager of the first refuge established in 1903 at Pelican Island, Florida.  His dedication and effectiveness set a high standard for those who have followed.  The award will be presented to a current refuge manager whose accomplishments are judged to best exemplify Paul </w:t>
      </w:r>
      <w:proofErr w:type="spellStart"/>
      <w:r>
        <w:rPr>
          <w:rFonts w:ascii="EB Garamond" w:eastAsia="EB Garamond" w:hAnsi="EB Garamond" w:cs="EB Garamond"/>
          <w:sz w:val="28"/>
          <w:szCs w:val="28"/>
        </w:rPr>
        <w:t>Kroegel’s</w:t>
      </w:r>
      <w:proofErr w:type="spellEnd"/>
      <w:r>
        <w:rPr>
          <w:rFonts w:ascii="EB Garamond" w:eastAsia="EB Garamond" w:hAnsi="EB Garamond" w:cs="EB Garamond"/>
          <w:sz w:val="28"/>
          <w:szCs w:val="28"/>
        </w:rPr>
        <w:t xml:space="preserve"> legacy, based on the accomplishments and attributes in the evaluation categories outlined on the next page.</w:t>
      </w:r>
    </w:p>
    <w:p w14:paraId="62F06F70" w14:textId="77777777" w:rsidR="00B4729E" w:rsidRDefault="00B4729E">
      <w:pPr>
        <w:rPr>
          <w:rFonts w:ascii="EB Garamond" w:eastAsia="EB Garamond" w:hAnsi="EB Garamond" w:cs="EB Garamond"/>
          <w:sz w:val="28"/>
          <w:szCs w:val="28"/>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225"/>
        <w:gridCol w:w="6135"/>
      </w:tblGrid>
      <w:tr w:rsidR="00B4729E" w14:paraId="362CE3FF"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CF01705"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61AFF3E8" w14:textId="77777777" w:rsidR="00B4729E" w:rsidRDefault="00B4729E">
            <w:pPr>
              <w:widowControl w:val="0"/>
              <w:spacing w:line="276" w:lineRule="auto"/>
              <w:rPr>
                <w:rFonts w:ascii="Arial" w:eastAsia="Arial" w:hAnsi="Arial" w:cs="Arial"/>
                <w:sz w:val="20"/>
                <w:szCs w:val="20"/>
              </w:rPr>
            </w:pPr>
          </w:p>
        </w:tc>
      </w:tr>
      <w:tr w:rsidR="00B4729E" w14:paraId="13223A51"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33389DF"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Mailing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1B3D20DB" w14:textId="77777777" w:rsidR="00B4729E" w:rsidRDefault="00B4729E">
            <w:pPr>
              <w:widowControl w:val="0"/>
              <w:spacing w:line="276" w:lineRule="auto"/>
              <w:rPr>
                <w:rFonts w:ascii="Arial" w:eastAsia="Arial" w:hAnsi="Arial" w:cs="Arial"/>
                <w:sz w:val="20"/>
                <w:szCs w:val="20"/>
              </w:rPr>
            </w:pPr>
          </w:p>
        </w:tc>
      </w:tr>
      <w:tr w:rsidR="00B4729E" w14:paraId="7DDAF65C"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323F737"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Telephone Number: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5CFBEE4" w14:textId="77777777" w:rsidR="00B4729E" w:rsidRDefault="00B4729E">
            <w:pPr>
              <w:widowControl w:val="0"/>
              <w:spacing w:line="276" w:lineRule="auto"/>
              <w:rPr>
                <w:rFonts w:ascii="Arial" w:eastAsia="Arial" w:hAnsi="Arial" w:cs="Arial"/>
                <w:sz w:val="20"/>
                <w:szCs w:val="20"/>
              </w:rPr>
            </w:pPr>
          </w:p>
        </w:tc>
      </w:tr>
      <w:tr w:rsidR="00B4729E" w14:paraId="3CF501DD"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42A16D7"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Email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6DBB13D7" w14:textId="77777777" w:rsidR="00B4729E" w:rsidRDefault="00B4729E">
            <w:pPr>
              <w:widowControl w:val="0"/>
              <w:spacing w:line="276" w:lineRule="auto"/>
              <w:rPr>
                <w:rFonts w:ascii="Arial" w:eastAsia="Arial" w:hAnsi="Arial" w:cs="Arial"/>
                <w:sz w:val="20"/>
                <w:szCs w:val="20"/>
              </w:rPr>
            </w:pPr>
          </w:p>
        </w:tc>
      </w:tr>
      <w:tr w:rsidR="00B4729E" w14:paraId="55EF443C"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E553E59"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4745A59D" w14:textId="77777777" w:rsidR="00B4729E" w:rsidRDefault="00B4729E">
            <w:pPr>
              <w:widowControl w:val="0"/>
              <w:spacing w:line="276" w:lineRule="auto"/>
              <w:rPr>
                <w:rFonts w:ascii="Arial" w:eastAsia="Arial" w:hAnsi="Arial" w:cs="Arial"/>
                <w:sz w:val="20"/>
                <w:szCs w:val="20"/>
              </w:rPr>
            </w:pPr>
          </w:p>
        </w:tc>
      </w:tr>
      <w:tr w:rsidR="00B4729E" w14:paraId="1F2FD013"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719A795"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Mailing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0E3EEDA7" w14:textId="77777777" w:rsidR="00B4729E" w:rsidRDefault="00B4729E">
            <w:pPr>
              <w:widowControl w:val="0"/>
              <w:spacing w:line="276" w:lineRule="auto"/>
              <w:rPr>
                <w:rFonts w:ascii="Arial" w:eastAsia="Arial" w:hAnsi="Arial" w:cs="Arial"/>
                <w:sz w:val="20"/>
                <w:szCs w:val="20"/>
              </w:rPr>
            </w:pPr>
          </w:p>
        </w:tc>
      </w:tr>
      <w:tr w:rsidR="00B4729E" w14:paraId="0B576B03"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84E296B"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Telephone Number: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997B068" w14:textId="77777777" w:rsidR="00B4729E" w:rsidRDefault="00B4729E">
            <w:pPr>
              <w:widowControl w:val="0"/>
              <w:spacing w:line="276" w:lineRule="auto"/>
              <w:rPr>
                <w:rFonts w:ascii="Arial" w:eastAsia="Arial" w:hAnsi="Arial" w:cs="Arial"/>
                <w:sz w:val="20"/>
                <w:szCs w:val="20"/>
              </w:rPr>
            </w:pPr>
          </w:p>
        </w:tc>
      </w:tr>
      <w:tr w:rsidR="00B4729E" w14:paraId="0AF2F088"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3B114C7"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b/>
                <w:sz w:val="26"/>
                <w:szCs w:val="26"/>
              </w:rPr>
              <w:t>Nominated By</w:t>
            </w:r>
          </w:p>
        </w:tc>
        <w:tc>
          <w:tcPr>
            <w:tcW w:w="613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B76E319" w14:textId="77777777" w:rsidR="00B4729E" w:rsidRDefault="00B4729E">
            <w:pPr>
              <w:widowControl w:val="0"/>
              <w:spacing w:line="276" w:lineRule="auto"/>
              <w:rPr>
                <w:rFonts w:ascii="Arial" w:eastAsia="Arial" w:hAnsi="Arial" w:cs="Arial"/>
                <w:sz w:val="20"/>
                <w:szCs w:val="20"/>
              </w:rPr>
            </w:pPr>
          </w:p>
        </w:tc>
      </w:tr>
      <w:tr w:rsidR="00B4729E" w14:paraId="3AF9A640"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5023899"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Name: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6141F8FB" w14:textId="77777777" w:rsidR="00B4729E" w:rsidRDefault="00B4729E">
            <w:pPr>
              <w:widowControl w:val="0"/>
              <w:spacing w:line="276" w:lineRule="auto"/>
              <w:rPr>
                <w:rFonts w:ascii="Arial" w:eastAsia="Arial" w:hAnsi="Arial" w:cs="Arial"/>
                <w:sz w:val="20"/>
                <w:szCs w:val="20"/>
              </w:rPr>
            </w:pPr>
          </w:p>
        </w:tc>
      </w:tr>
      <w:tr w:rsidR="00B4729E" w14:paraId="1D24D594"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66BC2C3"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Title/Relationship to Nominee: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F1B80B1" w14:textId="77777777" w:rsidR="00B4729E" w:rsidRDefault="00B4729E">
            <w:pPr>
              <w:widowControl w:val="0"/>
              <w:spacing w:line="276" w:lineRule="auto"/>
              <w:rPr>
                <w:rFonts w:ascii="Arial" w:eastAsia="Arial" w:hAnsi="Arial" w:cs="Arial"/>
                <w:sz w:val="20"/>
                <w:szCs w:val="20"/>
              </w:rPr>
            </w:pPr>
          </w:p>
        </w:tc>
      </w:tr>
      <w:tr w:rsidR="00B4729E" w14:paraId="53A58FB6"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92248FD"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Mailing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2356CA8F" w14:textId="77777777" w:rsidR="00B4729E" w:rsidRDefault="00B4729E">
            <w:pPr>
              <w:widowControl w:val="0"/>
              <w:spacing w:line="276" w:lineRule="auto"/>
              <w:rPr>
                <w:rFonts w:ascii="Arial" w:eastAsia="Arial" w:hAnsi="Arial" w:cs="Arial"/>
                <w:sz w:val="20"/>
                <w:szCs w:val="20"/>
              </w:rPr>
            </w:pPr>
          </w:p>
        </w:tc>
      </w:tr>
      <w:tr w:rsidR="00B4729E" w14:paraId="52D055FB"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1872910"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Email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093F0C87" w14:textId="77777777" w:rsidR="00B4729E" w:rsidRDefault="00B4729E">
            <w:pPr>
              <w:widowControl w:val="0"/>
              <w:spacing w:line="276" w:lineRule="auto"/>
              <w:rPr>
                <w:rFonts w:ascii="Arial" w:eastAsia="Arial" w:hAnsi="Arial" w:cs="Arial"/>
                <w:sz w:val="20"/>
                <w:szCs w:val="20"/>
              </w:rPr>
            </w:pPr>
          </w:p>
        </w:tc>
      </w:tr>
      <w:tr w:rsidR="00B4729E" w14:paraId="4EB18738"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D7F6E34"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Telephone Number: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CB38992" w14:textId="77777777" w:rsidR="00B4729E" w:rsidRDefault="00B4729E">
            <w:pPr>
              <w:widowControl w:val="0"/>
              <w:spacing w:line="276" w:lineRule="auto"/>
              <w:rPr>
                <w:rFonts w:ascii="Arial" w:eastAsia="Arial" w:hAnsi="Arial" w:cs="Arial"/>
                <w:sz w:val="20"/>
                <w:szCs w:val="20"/>
              </w:rPr>
            </w:pPr>
          </w:p>
        </w:tc>
      </w:tr>
      <w:tr w:rsidR="00B4729E" w14:paraId="413636DE"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B9D5FBD" w14:textId="77777777" w:rsidR="00B4729E"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Date: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2F6E9AD2" w14:textId="77777777" w:rsidR="00B4729E" w:rsidRDefault="00B4729E">
            <w:pPr>
              <w:widowControl w:val="0"/>
              <w:spacing w:line="276" w:lineRule="auto"/>
              <w:rPr>
                <w:rFonts w:ascii="Arial" w:eastAsia="Arial" w:hAnsi="Arial" w:cs="Arial"/>
                <w:sz w:val="20"/>
                <w:szCs w:val="20"/>
              </w:rPr>
            </w:pPr>
          </w:p>
        </w:tc>
      </w:tr>
    </w:tbl>
    <w:p w14:paraId="57E3AE8D" w14:textId="77777777" w:rsidR="00B4729E" w:rsidRDefault="00B4729E">
      <w:pPr>
        <w:rPr>
          <w:rFonts w:ascii="EB Garamond" w:eastAsia="EB Garamond" w:hAnsi="EB Garamond" w:cs="EB Garamond"/>
        </w:rPr>
      </w:pPr>
    </w:p>
    <w:p w14:paraId="54AC3123" w14:textId="77777777" w:rsidR="00B4729E" w:rsidRDefault="00B4729E">
      <w:pPr>
        <w:rPr>
          <w:rFonts w:ascii="EB Garamond" w:eastAsia="EB Garamond" w:hAnsi="EB Garamond" w:cs="EB Garamond"/>
          <w:sz w:val="28"/>
          <w:szCs w:val="28"/>
        </w:rPr>
      </w:pPr>
    </w:p>
    <w:p w14:paraId="6CE5E45A" w14:textId="77777777" w:rsidR="00B4729E" w:rsidRDefault="00B4729E">
      <w:pPr>
        <w:rPr>
          <w:rFonts w:ascii="EB Garamond" w:eastAsia="EB Garamond" w:hAnsi="EB Garamond" w:cs="EB Garamond"/>
          <w:sz w:val="28"/>
          <w:szCs w:val="28"/>
        </w:rPr>
      </w:pPr>
    </w:p>
    <w:p w14:paraId="4A764C54" w14:textId="77777777" w:rsidR="00B4729E" w:rsidRDefault="00000000">
      <w:pPr>
        <w:rPr>
          <w:rFonts w:ascii="EB Garamond" w:eastAsia="EB Garamond" w:hAnsi="EB Garamond" w:cs="EB Garamond"/>
          <w:sz w:val="28"/>
          <w:szCs w:val="28"/>
        </w:rPr>
      </w:pPr>
      <w:r>
        <w:rPr>
          <w:rFonts w:ascii="EB Garamond" w:eastAsia="EB Garamond" w:hAnsi="EB Garamond" w:cs="EB Garamond"/>
          <w:sz w:val="28"/>
          <w:szCs w:val="28"/>
        </w:rPr>
        <w:lastRenderedPageBreak/>
        <w:t xml:space="preserve">Please describe the accomplishments and attributes of the nominee in the following evaluation categories. </w:t>
      </w:r>
    </w:p>
    <w:p w14:paraId="375B0144" w14:textId="77777777" w:rsidR="00B4729E" w:rsidRDefault="00B4729E">
      <w:pPr>
        <w:jc w:val="center"/>
        <w:rPr>
          <w:rFonts w:ascii="Times New Roman" w:eastAsia="Times New Roman" w:hAnsi="Times New Roman" w:cs="Times New Roman"/>
          <w:b/>
          <w:i/>
          <w:sz w:val="16"/>
          <w:szCs w:val="16"/>
          <w:highlight w:val="yellow"/>
        </w:rPr>
      </w:pPr>
    </w:p>
    <w:p w14:paraId="394C63DF" w14:textId="77777777" w:rsidR="00B4729E" w:rsidRDefault="00000000">
      <w:pPr>
        <w:jc w:val="center"/>
        <w:rPr>
          <w:rFonts w:ascii="Verdana" w:eastAsia="Verdana" w:hAnsi="Verdana" w:cs="Verdana"/>
          <w:b/>
          <w:sz w:val="28"/>
          <w:szCs w:val="28"/>
        </w:rPr>
      </w:pPr>
      <w:r>
        <w:rPr>
          <w:rFonts w:ascii="Verdana" w:eastAsia="Verdana" w:hAnsi="Verdana" w:cs="Verdana"/>
          <w:b/>
          <w:sz w:val="28"/>
          <w:szCs w:val="28"/>
          <w:highlight w:val="yellow"/>
        </w:rPr>
        <w:t>Electronic nominations are required.</w:t>
      </w:r>
    </w:p>
    <w:p w14:paraId="42A03781" w14:textId="77777777" w:rsidR="00B4729E" w:rsidRDefault="00000000">
      <w:pPr>
        <w:jc w:val="center"/>
        <w:rPr>
          <w:rFonts w:ascii="Verdana" w:eastAsia="Verdana" w:hAnsi="Verdana" w:cs="Verdana"/>
          <w:sz w:val="36"/>
          <w:szCs w:val="36"/>
          <w:highlight w:val="yellow"/>
        </w:rPr>
      </w:pPr>
      <w:r>
        <w:rPr>
          <w:rFonts w:ascii="Verdana" w:eastAsia="Verdana" w:hAnsi="Verdana" w:cs="Verdana"/>
          <w:b/>
          <w:i/>
          <w:highlight w:val="yellow"/>
        </w:rPr>
        <w:t>Nominations that do not follow the outline below will be returned.</w:t>
      </w:r>
    </w:p>
    <w:p w14:paraId="177E335F" w14:textId="77777777" w:rsidR="00B4729E" w:rsidRDefault="00B4729E">
      <w:pPr>
        <w:rPr>
          <w:rFonts w:ascii="Times New Roman" w:eastAsia="Times New Roman" w:hAnsi="Times New Roman" w:cs="Times New Roman"/>
          <w:sz w:val="16"/>
          <w:szCs w:val="16"/>
        </w:rPr>
      </w:pPr>
    </w:p>
    <w:p w14:paraId="5F857F61" w14:textId="77777777" w:rsidR="00B4729E" w:rsidRDefault="00B4729E">
      <w:pPr>
        <w:rPr>
          <w:rFonts w:ascii="Times New Roman" w:eastAsia="Times New Roman" w:hAnsi="Times New Roman" w:cs="Times New Roman"/>
          <w:sz w:val="16"/>
          <w:szCs w:val="16"/>
        </w:rPr>
      </w:pPr>
    </w:p>
    <w:p w14:paraId="1F748B1A" w14:textId="77777777" w:rsidR="00B4729E" w:rsidRDefault="00000000">
      <w:pPr>
        <w:numPr>
          <w:ilvl w:val="0"/>
          <w:numId w:val="1"/>
        </w:num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u w:val="single"/>
        </w:rPr>
        <w:t>Commitment to conservation of natural resources over a sustained period with special emphasis on recent accomplishments.</w:t>
      </w:r>
    </w:p>
    <w:p w14:paraId="55091646" w14:textId="77777777" w:rsidR="00B4729E" w:rsidRDefault="00B4729E">
      <w:pPr>
        <w:ind w:left="720"/>
        <w:rPr>
          <w:rFonts w:ascii="EB Garamond" w:eastAsia="EB Garamond" w:hAnsi="EB Garamond" w:cs="EB Garamond"/>
          <w:sz w:val="26"/>
          <w:szCs w:val="26"/>
        </w:rPr>
      </w:pPr>
    </w:p>
    <w:p w14:paraId="58A84D40" w14:textId="77777777" w:rsidR="00B4729E" w:rsidRDefault="00000000">
      <w:pPr>
        <w:numPr>
          <w:ilvl w:val="0"/>
          <w:numId w:val="1"/>
        </w:num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u w:val="single"/>
        </w:rPr>
        <w:t xml:space="preserve">Superior management skills in all aspects of refuge management, including the following (please address </w:t>
      </w:r>
      <w:r>
        <w:rPr>
          <w:rFonts w:ascii="EB Garamond" w:eastAsia="EB Garamond" w:hAnsi="EB Garamond" w:cs="EB Garamond"/>
          <w:i/>
          <w:sz w:val="26"/>
          <w:szCs w:val="26"/>
          <w:u w:val="single"/>
        </w:rPr>
        <w:t>each</w:t>
      </w:r>
      <w:r>
        <w:rPr>
          <w:rFonts w:ascii="EB Garamond" w:eastAsia="EB Garamond" w:hAnsi="EB Garamond" w:cs="EB Garamond"/>
          <w:sz w:val="26"/>
          <w:szCs w:val="26"/>
          <w:u w:val="single"/>
        </w:rPr>
        <w:t xml:space="preserve"> of the following elements):</w:t>
      </w:r>
    </w:p>
    <w:p w14:paraId="4BA87793" w14:textId="77777777" w:rsidR="00B4729E" w:rsidRDefault="00B4729E">
      <w:pPr>
        <w:ind w:left="720"/>
        <w:rPr>
          <w:rFonts w:ascii="EB Garamond" w:eastAsia="EB Garamond" w:hAnsi="EB Garamond" w:cs="EB Garamond"/>
          <w:sz w:val="26"/>
          <w:szCs w:val="26"/>
        </w:rPr>
      </w:pPr>
    </w:p>
    <w:p w14:paraId="19002EC0" w14:textId="77777777" w:rsidR="00B4729E" w:rsidRDefault="00000000">
      <w:pPr>
        <w:numPr>
          <w:ilvl w:val="1"/>
          <w:numId w:val="1"/>
        </w:numPr>
        <w:spacing w:line="276" w:lineRule="auto"/>
        <w:ind w:left="630" w:hanging="270"/>
        <w:rPr>
          <w:rFonts w:ascii="EB Garamond" w:eastAsia="EB Garamond" w:hAnsi="EB Garamond" w:cs="EB Garamond"/>
          <w:sz w:val="26"/>
          <w:szCs w:val="26"/>
        </w:rPr>
      </w:pPr>
      <w:r>
        <w:rPr>
          <w:rFonts w:ascii="EB Garamond" w:eastAsia="EB Garamond" w:hAnsi="EB Garamond" w:cs="EB Garamond"/>
          <w:sz w:val="26"/>
          <w:szCs w:val="26"/>
        </w:rPr>
        <w:t>Management of staff.</w:t>
      </w:r>
    </w:p>
    <w:p w14:paraId="370E4841" w14:textId="77777777" w:rsidR="00B4729E" w:rsidRDefault="00000000">
      <w:pPr>
        <w:numPr>
          <w:ilvl w:val="1"/>
          <w:numId w:val="1"/>
        </w:numPr>
        <w:spacing w:line="276" w:lineRule="auto"/>
        <w:ind w:left="630" w:hanging="270"/>
        <w:rPr>
          <w:rFonts w:ascii="EB Garamond" w:eastAsia="EB Garamond" w:hAnsi="EB Garamond" w:cs="EB Garamond"/>
          <w:sz w:val="26"/>
          <w:szCs w:val="26"/>
        </w:rPr>
      </w:pPr>
      <w:r>
        <w:rPr>
          <w:rFonts w:ascii="EB Garamond" w:eastAsia="EB Garamond" w:hAnsi="EB Garamond" w:cs="EB Garamond"/>
          <w:sz w:val="26"/>
          <w:szCs w:val="26"/>
        </w:rPr>
        <w:t>Coordination and good working relationships with other resource agencies and NGOs.</w:t>
      </w:r>
    </w:p>
    <w:p w14:paraId="39F6AA8C" w14:textId="77777777" w:rsidR="00B4729E" w:rsidRDefault="00000000">
      <w:pPr>
        <w:numPr>
          <w:ilvl w:val="1"/>
          <w:numId w:val="1"/>
        </w:numPr>
        <w:spacing w:line="276" w:lineRule="auto"/>
        <w:ind w:left="630" w:hanging="270"/>
        <w:rPr>
          <w:rFonts w:ascii="EB Garamond" w:eastAsia="EB Garamond" w:hAnsi="EB Garamond" w:cs="EB Garamond"/>
          <w:sz w:val="26"/>
          <w:szCs w:val="26"/>
        </w:rPr>
      </w:pPr>
      <w:r>
        <w:rPr>
          <w:rFonts w:ascii="EB Garamond" w:eastAsia="EB Garamond" w:hAnsi="EB Garamond" w:cs="EB Garamond"/>
          <w:sz w:val="26"/>
          <w:szCs w:val="26"/>
        </w:rPr>
        <w:t>Skill in the art and science of habitat management.</w:t>
      </w:r>
    </w:p>
    <w:p w14:paraId="46F99AE5" w14:textId="77777777" w:rsidR="00B4729E" w:rsidRDefault="00B4729E">
      <w:pPr>
        <w:ind w:left="720"/>
        <w:rPr>
          <w:rFonts w:ascii="EB Garamond" w:eastAsia="EB Garamond" w:hAnsi="EB Garamond" w:cs="EB Garamond"/>
          <w:sz w:val="26"/>
          <w:szCs w:val="26"/>
        </w:rPr>
      </w:pPr>
    </w:p>
    <w:p w14:paraId="70B81B74" w14:textId="77777777" w:rsidR="00B4729E" w:rsidRDefault="00000000">
      <w:pPr>
        <w:spacing w:line="276" w:lineRule="auto"/>
        <w:ind w:left="360" w:hanging="360"/>
        <w:rPr>
          <w:rFonts w:ascii="EB Garamond" w:eastAsia="EB Garamond" w:hAnsi="EB Garamond" w:cs="EB Garamond"/>
          <w:sz w:val="26"/>
          <w:szCs w:val="26"/>
          <w:u w:val="single"/>
        </w:rPr>
      </w:pPr>
      <w:r>
        <w:rPr>
          <w:rFonts w:ascii="EB Garamond" w:eastAsia="EB Garamond" w:hAnsi="EB Garamond" w:cs="EB Garamond"/>
          <w:sz w:val="26"/>
          <w:szCs w:val="26"/>
        </w:rPr>
        <w:t xml:space="preserve">3.  </w:t>
      </w:r>
      <w:r>
        <w:rPr>
          <w:rFonts w:ascii="EB Garamond" w:eastAsia="EB Garamond" w:hAnsi="EB Garamond" w:cs="EB Garamond"/>
          <w:sz w:val="26"/>
          <w:szCs w:val="26"/>
          <w:u w:val="single"/>
        </w:rPr>
        <w:t xml:space="preserve">Innovative actions and responses to complex issues dealing with (please address </w:t>
      </w:r>
      <w:r>
        <w:rPr>
          <w:rFonts w:ascii="EB Garamond" w:eastAsia="EB Garamond" w:hAnsi="EB Garamond" w:cs="EB Garamond"/>
          <w:i/>
          <w:sz w:val="26"/>
          <w:szCs w:val="26"/>
          <w:u w:val="single"/>
        </w:rPr>
        <w:t>one or more</w:t>
      </w:r>
      <w:r>
        <w:rPr>
          <w:rFonts w:ascii="EB Garamond" w:eastAsia="EB Garamond" w:hAnsi="EB Garamond" w:cs="EB Garamond"/>
          <w:sz w:val="26"/>
          <w:szCs w:val="26"/>
          <w:u w:val="single"/>
        </w:rPr>
        <w:t xml:space="preserve"> of the following elements):</w:t>
      </w:r>
    </w:p>
    <w:p w14:paraId="6202304B" w14:textId="77777777" w:rsidR="00B4729E" w:rsidRDefault="00B4729E">
      <w:pPr>
        <w:rPr>
          <w:rFonts w:ascii="EB Garamond" w:eastAsia="EB Garamond" w:hAnsi="EB Garamond" w:cs="EB Garamond"/>
          <w:sz w:val="26"/>
          <w:szCs w:val="26"/>
        </w:rPr>
      </w:pPr>
    </w:p>
    <w:p w14:paraId="09039088" w14:textId="77777777" w:rsidR="00B4729E" w:rsidRDefault="00000000">
      <w:p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rPr>
        <w:t>a.   Refuge habitats.</w:t>
      </w:r>
    </w:p>
    <w:p w14:paraId="68CC585E" w14:textId="77777777" w:rsidR="00B4729E" w:rsidRDefault="00000000">
      <w:p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rPr>
        <w:t>b.</w:t>
      </w:r>
      <w:r>
        <w:rPr>
          <w:rFonts w:ascii="EB Garamond" w:eastAsia="EB Garamond" w:hAnsi="EB Garamond" w:cs="EB Garamond"/>
          <w:sz w:val="26"/>
          <w:szCs w:val="26"/>
        </w:rPr>
        <w:tab/>
        <w:t>Community relations and outreach</w:t>
      </w:r>
    </w:p>
    <w:p w14:paraId="0266F960" w14:textId="77777777" w:rsidR="00B4729E" w:rsidRDefault="00000000">
      <w:p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rPr>
        <w:t>c.   Research.</w:t>
      </w:r>
    </w:p>
    <w:p w14:paraId="43798894" w14:textId="77777777" w:rsidR="00B4729E" w:rsidRDefault="00B4729E">
      <w:pPr>
        <w:rPr>
          <w:rFonts w:ascii="EB Garamond" w:eastAsia="EB Garamond" w:hAnsi="EB Garamond" w:cs="EB Garamond"/>
          <w:sz w:val="26"/>
          <w:szCs w:val="26"/>
        </w:rPr>
      </w:pPr>
    </w:p>
    <w:p w14:paraId="28797228" w14:textId="77777777" w:rsidR="00B4729E" w:rsidRDefault="00000000">
      <w:pPr>
        <w:tabs>
          <w:tab w:val="left" w:pos="0"/>
        </w:tabs>
        <w:spacing w:line="276" w:lineRule="auto"/>
        <w:ind w:left="360" w:hanging="360"/>
        <w:rPr>
          <w:rFonts w:ascii="EB Garamond" w:eastAsia="EB Garamond" w:hAnsi="EB Garamond" w:cs="EB Garamond"/>
          <w:sz w:val="26"/>
          <w:szCs w:val="26"/>
        </w:rPr>
      </w:pPr>
      <w:r>
        <w:rPr>
          <w:rFonts w:ascii="EB Garamond" w:eastAsia="EB Garamond" w:hAnsi="EB Garamond" w:cs="EB Garamond"/>
          <w:sz w:val="26"/>
          <w:szCs w:val="26"/>
        </w:rPr>
        <w:t xml:space="preserve">4. </w:t>
      </w:r>
      <w:r>
        <w:rPr>
          <w:rFonts w:ascii="EB Garamond" w:eastAsia="EB Garamond" w:hAnsi="EB Garamond" w:cs="EB Garamond"/>
          <w:sz w:val="26"/>
          <w:szCs w:val="26"/>
          <w:u w:val="single"/>
        </w:rPr>
        <w:t xml:space="preserve"> Effectiveness in dealing with outside organizations and the public through (please address </w:t>
      </w:r>
      <w:r>
        <w:rPr>
          <w:rFonts w:ascii="EB Garamond" w:eastAsia="EB Garamond" w:hAnsi="EB Garamond" w:cs="EB Garamond"/>
          <w:i/>
          <w:sz w:val="26"/>
          <w:szCs w:val="26"/>
          <w:u w:val="single"/>
        </w:rPr>
        <w:t>each</w:t>
      </w:r>
      <w:r>
        <w:rPr>
          <w:rFonts w:ascii="EB Garamond" w:eastAsia="EB Garamond" w:hAnsi="EB Garamond" w:cs="EB Garamond"/>
          <w:sz w:val="26"/>
          <w:szCs w:val="26"/>
          <w:u w:val="single"/>
        </w:rPr>
        <w:t xml:space="preserve"> of the following elements):</w:t>
      </w:r>
    </w:p>
    <w:p w14:paraId="561D3196" w14:textId="77777777" w:rsidR="00B4729E" w:rsidRDefault="00B4729E">
      <w:pPr>
        <w:rPr>
          <w:rFonts w:ascii="EB Garamond" w:eastAsia="EB Garamond" w:hAnsi="EB Garamond" w:cs="EB Garamond"/>
          <w:sz w:val="26"/>
          <w:szCs w:val="26"/>
        </w:rPr>
      </w:pPr>
    </w:p>
    <w:p w14:paraId="39042527" w14:textId="77777777" w:rsidR="00B4729E" w:rsidRDefault="00000000">
      <w:pPr>
        <w:spacing w:line="276" w:lineRule="auto"/>
        <w:ind w:left="450" w:right="-360" w:hanging="90"/>
        <w:rPr>
          <w:rFonts w:ascii="EB Garamond" w:eastAsia="EB Garamond" w:hAnsi="EB Garamond" w:cs="EB Garamond"/>
          <w:sz w:val="26"/>
          <w:szCs w:val="26"/>
        </w:rPr>
      </w:pPr>
      <w:r>
        <w:rPr>
          <w:rFonts w:ascii="EB Garamond" w:eastAsia="EB Garamond" w:hAnsi="EB Garamond" w:cs="EB Garamond"/>
          <w:sz w:val="26"/>
          <w:szCs w:val="26"/>
        </w:rPr>
        <w:t>a. Outreach to include the public in planning efforts.</w:t>
      </w:r>
    </w:p>
    <w:p w14:paraId="6F1224F4" w14:textId="77777777" w:rsidR="00B4729E" w:rsidRDefault="00000000">
      <w:pPr>
        <w:spacing w:line="276" w:lineRule="auto"/>
        <w:ind w:left="450" w:right="-360" w:hanging="90"/>
        <w:rPr>
          <w:rFonts w:ascii="EB Garamond" w:eastAsia="EB Garamond" w:hAnsi="EB Garamond" w:cs="EB Garamond"/>
          <w:sz w:val="26"/>
          <w:szCs w:val="26"/>
        </w:rPr>
      </w:pPr>
      <w:r>
        <w:rPr>
          <w:rFonts w:ascii="EB Garamond" w:eastAsia="EB Garamond" w:hAnsi="EB Garamond" w:cs="EB Garamond"/>
          <w:sz w:val="26"/>
          <w:szCs w:val="26"/>
        </w:rPr>
        <w:t>b. Building trust and support of the Refuge System by working and collaborating with the public in activities other than planning.</w:t>
      </w:r>
    </w:p>
    <w:p w14:paraId="2620920A" w14:textId="77777777" w:rsidR="00B4729E" w:rsidRDefault="00000000">
      <w:pPr>
        <w:spacing w:line="276" w:lineRule="auto"/>
        <w:ind w:left="450" w:right="-360" w:hanging="90"/>
        <w:rPr>
          <w:rFonts w:ascii="EB Garamond" w:eastAsia="EB Garamond" w:hAnsi="EB Garamond" w:cs="EB Garamond"/>
          <w:sz w:val="26"/>
          <w:szCs w:val="26"/>
        </w:rPr>
      </w:pPr>
      <w:r>
        <w:rPr>
          <w:rFonts w:ascii="EB Garamond" w:eastAsia="EB Garamond" w:hAnsi="EB Garamond" w:cs="EB Garamond"/>
          <w:sz w:val="26"/>
          <w:szCs w:val="26"/>
        </w:rPr>
        <w:t>c. Supporting Friends and other volunteers.</w:t>
      </w:r>
    </w:p>
    <w:p w14:paraId="4A8F449A" w14:textId="77777777" w:rsidR="00B4729E" w:rsidRDefault="00B4729E">
      <w:pPr>
        <w:rPr>
          <w:rFonts w:ascii="EB Garamond" w:eastAsia="EB Garamond" w:hAnsi="EB Garamond" w:cs="EB Garamond"/>
          <w:sz w:val="28"/>
          <w:szCs w:val="28"/>
        </w:rPr>
      </w:pPr>
    </w:p>
    <w:p w14:paraId="75479FE8" w14:textId="77777777" w:rsidR="00B4729E" w:rsidRDefault="00000000">
      <w:pPr>
        <w:spacing w:line="276" w:lineRule="auto"/>
        <w:ind w:left="360" w:hanging="360"/>
        <w:rPr>
          <w:rFonts w:ascii="Times New Roman" w:eastAsia="Times New Roman" w:hAnsi="Times New Roman" w:cs="Times New Roman"/>
        </w:rPr>
      </w:pPr>
      <w:r>
        <w:rPr>
          <w:rFonts w:ascii="EB Garamond" w:eastAsia="EB Garamond" w:hAnsi="EB Garamond" w:cs="EB Garamond"/>
          <w:sz w:val="28"/>
          <w:szCs w:val="28"/>
        </w:rPr>
        <w:t xml:space="preserve">5.  </w:t>
      </w:r>
      <w:r>
        <w:rPr>
          <w:rFonts w:ascii="EB Garamond" w:eastAsia="EB Garamond" w:hAnsi="EB Garamond" w:cs="EB Garamond"/>
          <w:sz w:val="28"/>
          <w:szCs w:val="28"/>
          <w:u w:val="single"/>
        </w:rPr>
        <w:t>Background in refuge management that reflects the mission of the NWRS and wildlife conservation and that has been recognized by others.</w:t>
      </w:r>
    </w:p>
    <w:sectPr w:rsidR="00B4729E">
      <w:footerReference w:type="even" r:id="rId13"/>
      <w:footerReference w:type="default" r:id="rId14"/>
      <w:pgSz w:w="12240" w:h="15840"/>
      <w:pgMar w:top="1166"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395B" w14:textId="77777777" w:rsidR="002A39D1" w:rsidRDefault="002A39D1">
      <w:r>
        <w:separator/>
      </w:r>
    </w:p>
  </w:endnote>
  <w:endnote w:type="continuationSeparator" w:id="0">
    <w:p w14:paraId="20C4EBFE" w14:textId="77777777" w:rsidR="002A39D1" w:rsidRDefault="002A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B Garamond">
    <w:panose1 w:val="00000500000000000000"/>
    <w:charset w:val="00"/>
    <w:family w:val="auto"/>
    <w:pitch w:val="variable"/>
    <w:sig w:usb0="E00002FF" w:usb1="02000413"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A65F" w14:textId="77777777" w:rsidR="00B4729E" w:rsidRDefault="00B47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EE10" w14:textId="77777777" w:rsidR="00B4729E" w:rsidRDefault="00000000">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6504BA72" w14:textId="77777777" w:rsidR="00B4729E" w:rsidRDefault="00B4729E">
    <w:pPr>
      <w:pBdr>
        <w:top w:val="nil"/>
        <w:left w:val="nil"/>
        <w:bottom w:val="nil"/>
        <w:right w:val="nil"/>
        <w:between w:val="nil"/>
      </w:pBdr>
      <w:tabs>
        <w:tab w:val="center" w:pos="4320"/>
        <w:tab w:val="right" w:pos="8640"/>
      </w:tabs>
      <w:ind w:right="360"/>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F0FE" w14:textId="77777777" w:rsidR="00B4729E" w:rsidRDefault="00000000">
    <w:pPr>
      <w:pBdr>
        <w:top w:val="nil"/>
        <w:left w:val="nil"/>
        <w:bottom w:val="nil"/>
        <w:right w:val="nil"/>
        <w:between w:val="nil"/>
      </w:pBdr>
      <w:tabs>
        <w:tab w:val="center" w:pos="4320"/>
        <w:tab w:val="right" w:pos="8640"/>
      </w:tabs>
      <w:ind w:right="360"/>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FE41" w14:textId="77777777" w:rsidR="002A39D1" w:rsidRDefault="002A39D1">
      <w:r>
        <w:separator/>
      </w:r>
    </w:p>
  </w:footnote>
  <w:footnote w:type="continuationSeparator" w:id="0">
    <w:p w14:paraId="030FB4BE" w14:textId="77777777" w:rsidR="002A39D1" w:rsidRDefault="002A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6B28" w14:textId="77777777" w:rsidR="00B4729E" w:rsidRDefault="00B472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8921" w14:textId="77777777" w:rsidR="00B4729E" w:rsidRDefault="00000000">
    <w:pPr>
      <w:jc w:val="center"/>
    </w:pPr>
    <w:hyperlink r:id="rId1">
      <w:r>
        <w:rPr>
          <w:noProof/>
          <w:color w:val="1155CC"/>
          <w:u w:val="single"/>
        </w:rPr>
        <w:drawing>
          <wp:inline distT="114300" distB="114300" distL="114300" distR="114300" wp14:anchorId="51EC2AB5" wp14:editId="6C2F3299">
            <wp:extent cx="1316521" cy="13763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16521" cy="1376363"/>
                    </a:xfrm>
                    <a:prstGeom prst="rect">
                      <a:avLst/>
                    </a:prstGeom>
                    <a:ln/>
                  </pic:spPr>
                </pic:pic>
              </a:graphicData>
            </a:graphic>
          </wp:inline>
        </w:drawing>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57610"/>
    <w:multiLevelType w:val="multilevel"/>
    <w:tmpl w:val="173CC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8190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9E"/>
    <w:rsid w:val="002A39D1"/>
    <w:rsid w:val="00327265"/>
    <w:rsid w:val="004C6088"/>
    <w:rsid w:val="00B4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FEC7C"/>
  <w15:docId w15:val="{5EE581B1-FB2A-A949-9EAB-D1B3A4C1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F65A18"/>
    <w:rPr>
      <w:color w:val="0000FF"/>
      <w:u w:val="single"/>
    </w:rPr>
  </w:style>
  <w:style w:type="paragraph" w:styleId="Footer">
    <w:name w:val="footer"/>
    <w:basedOn w:val="Normal"/>
    <w:link w:val="FooterChar"/>
    <w:rsid w:val="00856DF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856DF8"/>
    <w:rPr>
      <w:rFonts w:ascii="Times New Roman" w:eastAsia="Times New Roman" w:hAnsi="Times New Roman" w:cs="Times New Roman"/>
      <w:szCs w:val="20"/>
    </w:rPr>
  </w:style>
  <w:style w:type="character" w:styleId="PageNumber">
    <w:name w:val="page number"/>
    <w:basedOn w:val="DefaultParagraphFont"/>
    <w:rsid w:val="00856DF8"/>
  </w:style>
  <w:style w:type="paragraph" w:customStyle="1" w:styleId="SectionII">
    <w:name w:val="Section II"/>
    <w:basedOn w:val="Normal"/>
    <w:rsid w:val="00856DF8"/>
    <w:pPr>
      <w:jc w:val="center"/>
      <w:outlineLvl w:val="0"/>
    </w:pPr>
    <w:rPr>
      <w:rFonts w:ascii="Times New Roman" w:eastAsia="Times New Roman" w:hAnsi="Times New Roman" w:cs="Times New Roman"/>
      <w:b/>
      <w:szCs w:val="20"/>
      <w:u w:val="single"/>
    </w:rPr>
  </w:style>
  <w:style w:type="paragraph" w:styleId="BalloonText">
    <w:name w:val="Balloon Text"/>
    <w:basedOn w:val="Normal"/>
    <w:link w:val="BalloonTextChar"/>
    <w:uiPriority w:val="99"/>
    <w:semiHidden/>
    <w:unhideWhenUsed/>
    <w:rsid w:val="00435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E65"/>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arwood@refugeassociat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harwood@refugeassoci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refug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yTtHZHPyktojXejFuTYHvNCduQ==">AMUW2mW32HXVv/0uW+nElmNQJEfSuRGYtkRLNtZ9bwDS4d0wiGRdAqNOG6hVnyrfOKNR24B43Pj4ebxHslgwqBWEgwT8EaE5HIzcoubcXE0HEh4wvIOGObLl4JTKA8ZnhAjfO6MwPXTtyLbXvgHc7RgN34QMyeJSAA==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Harwood</dc:creator>
  <cp:lastModifiedBy>Eden Taylor</cp:lastModifiedBy>
  <cp:revision>3</cp:revision>
  <dcterms:created xsi:type="dcterms:W3CDTF">2022-01-07T19:40:00Z</dcterms:created>
  <dcterms:modified xsi:type="dcterms:W3CDTF">2023-03-07T21:46:00Z</dcterms:modified>
</cp:coreProperties>
</file>